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1956" w14:textId="067A66AF" w:rsidR="00C14612" w:rsidRDefault="00C14612" w:rsidP="00C14612">
      <w:pPr>
        <w:spacing w:after="0"/>
        <w:jc w:val="center"/>
        <w:rPr>
          <w:sz w:val="28"/>
          <w:szCs w:val="28"/>
        </w:rPr>
      </w:pPr>
      <w:r w:rsidRPr="00C14612">
        <w:rPr>
          <w:b/>
          <w:i/>
          <w:sz w:val="28"/>
          <w:szCs w:val="28"/>
        </w:rPr>
        <w:t xml:space="preserve">С.А. </w:t>
      </w:r>
      <w:r w:rsidR="002D0DAA" w:rsidRPr="00C14612">
        <w:rPr>
          <w:b/>
          <w:i/>
          <w:sz w:val="28"/>
          <w:szCs w:val="28"/>
        </w:rPr>
        <w:t>Никонов</w:t>
      </w:r>
    </w:p>
    <w:p w14:paraId="2D77D748" w14:textId="27DD574A" w:rsidR="00C14612" w:rsidRPr="00C14612" w:rsidRDefault="00C14612" w:rsidP="00C14612">
      <w:pPr>
        <w:spacing w:after="0"/>
        <w:jc w:val="center"/>
        <w:rPr>
          <w:i/>
          <w:sz w:val="28"/>
          <w:szCs w:val="28"/>
        </w:rPr>
      </w:pPr>
      <w:r w:rsidRPr="00C14612">
        <w:rPr>
          <w:i/>
          <w:sz w:val="28"/>
          <w:szCs w:val="28"/>
        </w:rPr>
        <w:t xml:space="preserve">Доктор </w:t>
      </w:r>
      <w:proofErr w:type="spellStart"/>
      <w:r w:rsidRPr="00C14612">
        <w:rPr>
          <w:i/>
          <w:sz w:val="28"/>
          <w:szCs w:val="28"/>
        </w:rPr>
        <w:t>истор</w:t>
      </w:r>
      <w:proofErr w:type="spellEnd"/>
      <w:r w:rsidRPr="00C14612">
        <w:rPr>
          <w:i/>
          <w:sz w:val="28"/>
          <w:szCs w:val="28"/>
        </w:rPr>
        <w:t>.</w:t>
      </w:r>
      <w:r w:rsidR="002D0DAA" w:rsidRPr="00C14612">
        <w:rPr>
          <w:i/>
          <w:sz w:val="28"/>
          <w:szCs w:val="28"/>
        </w:rPr>
        <w:t xml:space="preserve"> наук, доцент, профессор кафедры истории и права Мурманского арктического государственного университета</w:t>
      </w:r>
      <w:r w:rsidRPr="00C14612">
        <w:rPr>
          <w:i/>
          <w:sz w:val="28"/>
          <w:szCs w:val="28"/>
        </w:rPr>
        <w:t>, Мурманск</w:t>
      </w:r>
    </w:p>
    <w:p w14:paraId="7FD7C2F8" w14:textId="716A7338" w:rsidR="00840675" w:rsidRPr="00142222" w:rsidRDefault="00C14612" w:rsidP="00C14612">
      <w:pPr>
        <w:spacing w:after="0"/>
        <w:jc w:val="center"/>
        <w:rPr>
          <w:sz w:val="28"/>
          <w:szCs w:val="28"/>
        </w:rPr>
      </w:pPr>
      <w:hyperlink r:id="rId8" w:history="1">
        <w:r w:rsidR="002D0DAA" w:rsidRPr="008C197F">
          <w:rPr>
            <w:rStyle w:val="a3"/>
            <w:sz w:val="28"/>
            <w:szCs w:val="28"/>
            <w:lang w:val="en-US"/>
          </w:rPr>
          <w:t>snikonov</w:t>
        </w:r>
        <w:r w:rsidR="002D0DAA" w:rsidRPr="00142222">
          <w:rPr>
            <w:rStyle w:val="a3"/>
            <w:sz w:val="28"/>
            <w:szCs w:val="28"/>
          </w:rPr>
          <w:t>-77@</w:t>
        </w:r>
        <w:r w:rsidR="002D0DAA" w:rsidRPr="008C197F">
          <w:rPr>
            <w:rStyle w:val="a3"/>
            <w:sz w:val="28"/>
            <w:szCs w:val="28"/>
            <w:lang w:val="en-US"/>
          </w:rPr>
          <w:t>mail</w:t>
        </w:r>
        <w:r w:rsidR="002D0DAA" w:rsidRPr="00142222">
          <w:rPr>
            <w:rStyle w:val="a3"/>
            <w:sz w:val="28"/>
            <w:szCs w:val="28"/>
          </w:rPr>
          <w:t>.</w:t>
        </w:r>
        <w:proofErr w:type="spellStart"/>
        <w:r w:rsidR="002D0DAA" w:rsidRPr="008C19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55012272" w14:textId="77777777" w:rsidR="00840675" w:rsidRPr="00C14612" w:rsidRDefault="00840675" w:rsidP="00C14612">
      <w:pPr>
        <w:ind w:firstLine="709"/>
        <w:jc w:val="center"/>
        <w:rPr>
          <w:b/>
          <w:i/>
          <w:iCs/>
          <w:sz w:val="28"/>
          <w:szCs w:val="28"/>
        </w:rPr>
      </w:pPr>
    </w:p>
    <w:p w14:paraId="00E8F05E" w14:textId="77777777" w:rsidR="00C14612" w:rsidRDefault="00840675" w:rsidP="00C14612">
      <w:pPr>
        <w:spacing w:after="0"/>
        <w:jc w:val="center"/>
        <w:rPr>
          <w:b/>
          <w:sz w:val="28"/>
          <w:szCs w:val="28"/>
        </w:rPr>
      </w:pPr>
      <w:r w:rsidRPr="00C14612">
        <w:rPr>
          <w:b/>
          <w:sz w:val="28"/>
          <w:szCs w:val="28"/>
        </w:rPr>
        <w:t>Перспективы хозяйственного освоения архипелага Шпицберген</w:t>
      </w:r>
    </w:p>
    <w:p w14:paraId="5C202D19" w14:textId="2CA7EDDD" w:rsidR="00840675" w:rsidRPr="00C14612" w:rsidRDefault="00840675" w:rsidP="00C14612">
      <w:pPr>
        <w:spacing w:after="0"/>
        <w:jc w:val="center"/>
        <w:rPr>
          <w:b/>
          <w:sz w:val="28"/>
          <w:szCs w:val="28"/>
        </w:rPr>
      </w:pPr>
      <w:r w:rsidRPr="00C14612">
        <w:rPr>
          <w:b/>
          <w:sz w:val="28"/>
          <w:szCs w:val="28"/>
        </w:rPr>
        <w:t xml:space="preserve">в оценках архангельского купечества на рубеже </w:t>
      </w:r>
      <w:r w:rsidRPr="00C14612">
        <w:rPr>
          <w:b/>
          <w:sz w:val="28"/>
          <w:szCs w:val="28"/>
          <w:lang w:val="en-US"/>
        </w:rPr>
        <w:t>XVIII</w:t>
      </w:r>
      <w:r w:rsidRPr="00C14612">
        <w:rPr>
          <w:b/>
          <w:sz w:val="28"/>
          <w:szCs w:val="28"/>
        </w:rPr>
        <w:t>–</w:t>
      </w:r>
      <w:r w:rsidRPr="00C14612">
        <w:rPr>
          <w:b/>
          <w:sz w:val="28"/>
          <w:szCs w:val="28"/>
          <w:lang w:val="en-US"/>
        </w:rPr>
        <w:t>XIX</w:t>
      </w:r>
      <w:r w:rsidRPr="00C14612">
        <w:rPr>
          <w:b/>
          <w:sz w:val="28"/>
          <w:szCs w:val="28"/>
        </w:rPr>
        <w:t xml:space="preserve"> </w:t>
      </w:r>
      <w:r w:rsidR="00C14612" w:rsidRPr="00C14612">
        <w:rPr>
          <w:b/>
          <w:sz w:val="28"/>
          <w:szCs w:val="28"/>
        </w:rPr>
        <w:t>вв.</w:t>
      </w:r>
    </w:p>
    <w:p w14:paraId="2571B365" w14:textId="77777777" w:rsidR="00C14612" w:rsidRDefault="00C14612" w:rsidP="00840675">
      <w:pPr>
        <w:spacing w:after="0"/>
        <w:ind w:firstLine="709"/>
        <w:jc w:val="both"/>
        <w:rPr>
          <w:i/>
          <w:iCs/>
          <w:sz w:val="28"/>
          <w:szCs w:val="28"/>
        </w:rPr>
      </w:pPr>
    </w:p>
    <w:p w14:paraId="3AE67A02" w14:textId="12AB5E72" w:rsidR="00840675" w:rsidRPr="00840675" w:rsidRDefault="00840675" w:rsidP="00C146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в развитии зверобойных промыслов Русского Севера с </w:t>
      </w:r>
      <w:r>
        <w:rPr>
          <w:sz w:val="28"/>
          <w:szCs w:val="28"/>
          <w:lang w:val="en-US"/>
        </w:rPr>
        <w:t>XVIII</w:t>
      </w:r>
      <w:r w:rsidRPr="0084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стало освоение архипелага Шпицберген. </w:t>
      </w:r>
      <w:r w:rsidR="00142222">
        <w:rPr>
          <w:sz w:val="28"/>
          <w:szCs w:val="28"/>
        </w:rPr>
        <w:t xml:space="preserve">В историографии являются дискуссионными вопросы о </w:t>
      </w:r>
      <w:r w:rsidRPr="00142222">
        <w:rPr>
          <w:sz w:val="28"/>
          <w:szCs w:val="28"/>
        </w:rPr>
        <w:t>врем</w:t>
      </w:r>
      <w:r w:rsidR="00142222">
        <w:rPr>
          <w:sz w:val="28"/>
          <w:szCs w:val="28"/>
        </w:rPr>
        <w:t>ени</w:t>
      </w:r>
      <w:r w:rsidRPr="00142222">
        <w:rPr>
          <w:sz w:val="28"/>
          <w:szCs w:val="28"/>
        </w:rPr>
        <w:t xml:space="preserve"> начала </w:t>
      </w:r>
      <w:r w:rsidR="00142222">
        <w:rPr>
          <w:sz w:val="28"/>
          <w:szCs w:val="28"/>
        </w:rPr>
        <w:t xml:space="preserve">и особенностях ведения </w:t>
      </w:r>
      <w:r w:rsidRPr="00142222">
        <w:rPr>
          <w:sz w:val="28"/>
          <w:szCs w:val="28"/>
        </w:rPr>
        <w:t>промыслов, масштаб</w:t>
      </w:r>
      <w:r w:rsidR="00142222">
        <w:rPr>
          <w:sz w:val="28"/>
          <w:szCs w:val="28"/>
        </w:rPr>
        <w:t>ах</w:t>
      </w:r>
      <w:r w:rsidRPr="00142222">
        <w:rPr>
          <w:sz w:val="28"/>
          <w:szCs w:val="28"/>
        </w:rPr>
        <w:t xml:space="preserve"> хозяйственной деятельности. В недавнее время было обращено внимание и</w:t>
      </w:r>
      <w:r>
        <w:rPr>
          <w:sz w:val="28"/>
          <w:szCs w:val="28"/>
        </w:rPr>
        <w:t xml:space="preserve"> на проекты организации китобойных промыслов и хозяйственного освоения Арктики, подготовленны</w:t>
      </w:r>
      <w:r w:rsidR="00142222">
        <w:rPr>
          <w:sz w:val="28"/>
          <w:szCs w:val="28"/>
        </w:rPr>
        <w:t>е</w:t>
      </w:r>
      <w:r>
        <w:rPr>
          <w:sz w:val="28"/>
          <w:szCs w:val="28"/>
        </w:rPr>
        <w:t xml:space="preserve"> разными лицами</w:t>
      </w:r>
      <w:r w:rsidR="00142222">
        <w:rPr>
          <w:sz w:val="28"/>
          <w:szCs w:val="28"/>
        </w:rPr>
        <w:t>:</w:t>
      </w:r>
      <w:r>
        <w:rPr>
          <w:sz w:val="28"/>
          <w:szCs w:val="28"/>
        </w:rPr>
        <w:t xml:space="preserve"> иностранцами на русской службе, государственными деятелями, купцами. Интерес государства к промыслам на Шпицбергене отчетливо проявился н</w:t>
      </w:r>
      <w:r w:rsidRPr="00840675">
        <w:rPr>
          <w:sz w:val="28"/>
          <w:szCs w:val="28"/>
        </w:rPr>
        <w:t xml:space="preserve">а рубеже </w:t>
      </w:r>
      <w:r w:rsidRPr="00840675">
        <w:rPr>
          <w:sz w:val="28"/>
          <w:szCs w:val="28"/>
          <w:lang w:val="en-US"/>
        </w:rPr>
        <w:t>XVIII</w:t>
      </w:r>
      <w:r w:rsidRPr="00840675">
        <w:rPr>
          <w:sz w:val="28"/>
          <w:szCs w:val="28"/>
        </w:rPr>
        <w:t>–</w:t>
      </w:r>
      <w:r w:rsidRPr="00840675">
        <w:rPr>
          <w:sz w:val="28"/>
          <w:szCs w:val="28"/>
          <w:lang w:val="en-US"/>
        </w:rPr>
        <w:t>XIX</w:t>
      </w:r>
      <w:r w:rsidRPr="00840675">
        <w:rPr>
          <w:sz w:val="28"/>
          <w:szCs w:val="28"/>
        </w:rPr>
        <w:t xml:space="preserve"> вв.</w:t>
      </w:r>
      <w:r w:rsidR="002D0DAA">
        <w:rPr>
          <w:sz w:val="28"/>
          <w:szCs w:val="28"/>
        </w:rPr>
        <w:t>, когда</w:t>
      </w:r>
      <w:r w:rsidRPr="00840675">
        <w:rPr>
          <w:sz w:val="28"/>
          <w:szCs w:val="28"/>
        </w:rPr>
        <w:t xml:space="preserve"> Коммерц-коллегией поднимается вопрос о развитии китобойного промысла, рассматрива</w:t>
      </w:r>
      <w:r w:rsidR="00142222">
        <w:rPr>
          <w:sz w:val="28"/>
          <w:szCs w:val="28"/>
        </w:rPr>
        <w:t>емого</w:t>
      </w:r>
      <w:r w:rsidRPr="00840675">
        <w:rPr>
          <w:sz w:val="28"/>
          <w:szCs w:val="28"/>
        </w:rPr>
        <w:t xml:space="preserve"> как рентабельный, способный приносить доход и промышленникам, и казне. Для его ведения, по мнению экономического ведомства, требовалась организация купеческих компаний, способных аккумулировать средства и вести масштабную промысловую деятельность. </w:t>
      </w:r>
      <w:r w:rsidR="00142222">
        <w:rPr>
          <w:sz w:val="28"/>
          <w:szCs w:val="28"/>
        </w:rPr>
        <w:t>В связи с этим</w:t>
      </w:r>
      <w:r w:rsidRPr="00840675">
        <w:rPr>
          <w:sz w:val="28"/>
          <w:szCs w:val="28"/>
        </w:rPr>
        <w:t xml:space="preserve"> </w:t>
      </w:r>
      <w:r w:rsidR="00142222">
        <w:rPr>
          <w:sz w:val="28"/>
          <w:szCs w:val="28"/>
        </w:rPr>
        <w:t>Архангельской городской думой</w:t>
      </w:r>
      <w:r w:rsidRPr="00840675">
        <w:rPr>
          <w:sz w:val="28"/>
          <w:szCs w:val="28"/>
        </w:rPr>
        <w:t xml:space="preserve"> были взяты </w:t>
      </w:r>
      <w:proofErr w:type="spellStart"/>
      <w:r w:rsidRPr="00840675">
        <w:rPr>
          <w:sz w:val="28"/>
          <w:szCs w:val="28"/>
        </w:rPr>
        <w:t>доношения</w:t>
      </w:r>
      <w:proofErr w:type="spellEnd"/>
      <w:r w:rsidRPr="00840675">
        <w:rPr>
          <w:sz w:val="28"/>
          <w:szCs w:val="28"/>
        </w:rPr>
        <w:t xml:space="preserve"> у купцов, занимавшихся рыболовным промыслом на Мурманском берегу и зверобойным на архипелагах Новая Земля и Шпицберген. </w:t>
      </w:r>
      <w:r w:rsidR="00142222">
        <w:rPr>
          <w:sz w:val="28"/>
          <w:szCs w:val="28"/>
        </w:rPr>
        <w:t>Д</w:t>
      </w:r>
      <w:r w:rsidRPr="00840675">
        <w:rPr>
          <w:sz w:val="28"/>
          <w:szCs w:val="28"/>
        </w:rPr>
        <w:t>ум</w:t>
      </w:r>
      <w:r w:rsidR="00142222">
        <w:rPr>
          <w:sz w:val="28"/>
          <w:szCs w:val="28"/>
        </w:rPr>
        <w:t>а</w:t>
      </w:r>
      <w:r w:rsidRPr="00840675">
        <w:rPr>
          <w:sz w:val="28"/>
          <w:szCs w:val="28"/>
        </w:rPr>
        <w:t xml:space="preserve"> также </w:t>
      </w:r>
      <w:r w:rsidR="00142222">
        <w:rPr>
          <w:sz w:val="28"/>
          <w:szCs w:val="28"/>
        </w:rPr>
        <w:t>подготовила</w:t>
      </w:r>
      <w:r w:rsidRPr="00840675">
        <w:rPr>
          <w:sz w:val="28"/>
          <w:szCs w:val="28"/>
        </w:rPr>
        <w:t xml:space="preserve"> пространный ответ, содержавший характеристику китобойного промысла в Европе и оценивавший возможности ана</w:t>
      </w:r>
      <w:r w:rsidR="00C14612">
        <w:rPr>
          <w:sz w:val="28"/>
          <w:szCs w:val="28"/>
        </w:rPr>
        <w:t>логичной деятельности в России.</w:t>
      </w:r>
      <w:bookmarkStart w:id="0" w:name="_GoBack"/>
      <w:bookmarkEnd w:id="0"/>
    </w:p>
    <w:p w14:paraId="5AB33A37" w14:textId="36E362EA" w:rsidR="003C5823" w:rsidRPr="00840675" w:rsidRDefault="00840675" w:rsidP="00C1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C5823" w:rsidRPr="008406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0F24" w14:textId="77777777" w:rsidR="00C14612" w:rsidRDefault="00C14612" w:rsidP="00C14612">
      <w:pPr>
        <w:spacing w:after="0" w:line="240" w:lineRule="auto"/>
      </w:pPr>
      <w:r>
        <w:separator/>
      </w:r>
    </w:p>
  </w:endnote>
  <w:endnote w:type="continuationSeparator" w:id="0">
    <w:p w14:paraId="725334D1" w14:textId="77777777" w:rsidR="00C14612" w:rsidRDefault="00C14612" w:rsidP="00C1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4973"/>
      <w:docPartObj>
        <w:docPartGallery w:val="Page Numbers (Bottom of Page)"/>
        <w:docPartUnique/>
      </w:docPartObj>
    </w:sdtPr>
    <w:sdtContent>
      <w:p w14:paraId="6F471498" w14:textId="08EE9A5E" w:rsidR="00C14612" w:rsidRDefault="00C146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F5C972" w14:textId="77777777" w:rsidR="00C14612" w:rsidRDefault="00C146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43A13" w14:textId="77777777" w:rsidR="00C14612" w:rsidRDefault="00C14612" w:rsidP="00C14612">
      <w:pPr>
        <w:spacing w:after="0" w:line="240" w:lineRule="auto"/>
      </w:pPr>
      <w:r>
        <w:separator/>
      </w:r>
    </w:p>
  </w:footnote>
  <w:footnote w:type="continuationSeparator" w:id="0">
    <w:p w14:paraId="2CA37C62" w14:textId="77777777" w:rsidR="00C14612" w:rsidRDefault="00C14612" w:rsidP="00C1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6"/>
    <w:rsid w:val="00142222"/>
    <w:rsid w:val="002D0DAA"/>
    <w:rsid w:val="003C5823"/>
    <w:rsid w:val="00840675"/>
    <w:rsid w:val="00C14612"/>
    <w:rsid w:val="00C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D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DA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1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612"/>
  </w:style>
  <w:style w:type="paragraph" w:styleId="a6">
    <w:name w:val="footer"/>
    <w:basedOn w:val="a"/>
    <w:link w:val="a7"/>
    <w:uiPriority w:val="99"/>
    <w:unhideWhenUsed/>
    <w:rsid w:val="00C1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D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DA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1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612"/>
  </w:style>
  <w:style w:type="paragraph" w:styleId="a6">
    <w:name w:val="footer"/>
    <w:basedOn w:val="a"/>
    <w:link w:val="a7"/>
    <w:uiPriority w:val="99"/>
    <w:unhideWhenUsed/>
    <w:rsid w:val="00C1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konov-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8825-D65C-4A0D-AA06-49BE396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dcterms:created xsi:type="dcterms:W3CDTF">2019-12-28T05:08:00Z</dcterms:created>
  <dcterms:modified xsi:type="dcterms:W3CDTF">2020-02-03T11:07:00Z</dcterms:modified>
</cp:coreProperties>
</file>